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  <w:gridCol w:w="2978"/>
        <w:gridCol w:w="2835"/>
        <w:gridCol w:w="2268"/>
      </w:tblGrid>
      <w:tr w:rsidR="00277F33" w:rsidRPr="00B92729" w:rsidTr="00D16CA9">
        <w:tc>
          <w:tcPr>
            <w:tcW w:w="2800" w:type="dxa"/>
          </w:tcPr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рхангельск (8182)63-90-72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стана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(7172)727-132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страхань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(8512)99-46-04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арнаул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(3852)73-04-60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елгород (4722)40-23-64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рянск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(4832)59-03-52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ладивосток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(423)249-28-31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олгоград (844)278-03-48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ологда (8172)26-41-59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оронеж (473)204-51-73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Е</w:t>
            </w:r>
            <w:r w:rsidRPr="00B92729">
              <w:rPr>
                <w:rFonts w:ascii="Arial" w:hAnsi="Arial" w:cs="Arial"/>
                <w:sz w:val="16"/>
                <w:szCs w:val="16"/>
              </w:rPr>
              <w:t xml:space="preserve">катеринбург (343)384-55-89 </w:t>
            </w: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И</w:t>
            </w:r>
            <w:r w:rsidRPr="00B92729">
              <w:rPr>
                <w:rFonts w:ascii="Arial" w:hAnsi="Arial" w:cs="Arial"/>
                <w:sz w:val="16"/>
                <w:szCs w:val="16"/>
              </w:rPr>
              <w:t>ваново (4932)77-34-06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И</w:t>
            </w:r>
            <w:r w:rsidRPr="00B92729">
              <w:rPr>
                <w:rFonts w:ascii="Arial" w:hAnsi="Arial" w:cs="Arial"/>
                <w:sz w:val="16"/>
                <w:szCs w:val="16"/>
              </w:rPr>
              <w:t>жевск (3412)26-03-58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азань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(843)206-01-48</w:t>
            </w:r>
          </w:p>
        </w:tc>
        <w:tc>
          <w:tcPr>
            <w:tcW w:w="2978" w:type="dxa"/>
          </w:tcPr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алининград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(4012)72-03-81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алуга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(4842)92-23-67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емерово (3842)65-04-62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иров (8332)68-02-04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раснодар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(861)203-40-90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расноярск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(391)204-63-61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урск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(4712)77-13-04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Л</w:t>
            </w:r>
            <w:r w:rsidRPr="00B92729">
              <w:rPr>
                <w:rFonts w:ascii="Arial" w:hAnsi="Arial" w:cs="Arial"/>
                <w:sz w:val="16"/>
                <w:szCs w:val="16"/>
              </w:rPr>
              <w:t>ипецк (4742)52-20-81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агнитогорск (3519)55-03-13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осква (495)268-04-70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урманск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(8152)59-64-93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абережные Челны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(8552)20-53-41</w:t>
            </w:r>
          </w:p>
          <w:p w:rsidR="00277F33" w:rsidRPr="00E63C9B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ижний Новгород (831)429-08-12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овокузнецк (3843)20-46-81</w:t>
            </w:r>
          </w:p>
        </w:tc>
        <w:tc>
          <w:tcPr>
            <w:tcW w:w="2835" w:type="dxa"/>
          </w:tcPr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овосибирск (383)227-86-73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мск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(3812)21-46-40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рел (4862)44-53-42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ренбург (3532)37-68-04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П</w:t>
            </w:r>
            <w:r w:rsidRPr="00B92729">
              <w:rPr>
                <w:rFonts w:ascii="Arial" w:hAnsi="Arial" w:cs="Arial"/>
                <w:sz w:val="16"/>
                <w:szCs w:val="16"/>
              </w:rPr>
              <w:t>енза (8412)22-31-16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П</w:t>
            </w:r>
            <w:r w:rsidRPr="00B92729">
              <w:rPr>
                <w:rFonts w:ascii="Arial" w:hAnsi="Arial" w:cs="Arial"/>
                <w:sz w:val="16"/>
                <w:szCs w:val="16"/>
              </w:rPr>
              <w:t>ермь (342)205-81-47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Р</w:t>
            </w:r>
            <w:r w:rsidRPr="00B92729">
              <w:rPr>
                <w:rFonts w:ascii="Arial" w:hAnsi="Arial" w:cs="Arial"/>
                <w:sz w:val="16"/>
                <w:szCs w:val="16"/>
              </w:rPr>
              <w:t>остов-на-Дону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(863)308-18-15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Р</w:t>
            </w:r>
            <w:r w:rsidRPr="00B92729">
              <w:rPr>
                <w:rFonts w:ascii="Arial" w:hAnsi="Arial" w:cs="Arial"/>
                <w:sz w:val="16"/>
                <w:szCs w:val="16"/>
              </w:rPr>
              <w:t>язань (4912)46-61-64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амара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(846)206-03-16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анкт-Петербург (812)309-46-40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аратов (845)249-38-78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евастополь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(8692)22-31-93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имферополь (3652)67-13-56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моленск (4812)29-41-54</w:t>
            </w:r>
          </w:p>
        </w:tc>
        <w:tc>
          <w:tcPr>
            <w:tcW w:w="2268" w:type="dxa"/>
          </w:tcPr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очи (862)225-72-31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таврополь (8652)20-65-13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ургут (3462)77-98-35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верь (4822)63-31-35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омск (3822)98-41-53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ула (4872)74-02-29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юмень (3452)66-21-18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У</w:t>
            </w:r>
            <w:r w:rsidRPr="00B92729">
              <w:rPr>
                <w:rFonts w:ascii="Arial" w:hAnsi="Arial" w:cs="Arial"/>
                <w:sz w:val="16"/>
                <w:szCs w:val="16"/>
              </w:rPr>
              <w:t>льяновск (8422)24-23-59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У</w:t>
            </w:r>
            <w:r w:rsidRPr="00B92729">
              <w:rPr>
                <w:rFonts w:ascii="Arial" w:hAnsi="Arial" w:cs="Arial"/>
                <w:sz w:val="16"/>
                <w:szCs w:val="16"/>
              </w:rPr>
              <w:t>фа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(347)229-48-12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Х</w:t>
            </w:r>
            <w:r w:rsidRPr="00B92729">
              <w:rPr>
                <w:rFonts w:ascii="Arial" w:hAnsi="Arial" w:cs="Arial"/>
                <w:sz w:val="16"/>
                <w:szCs w:val="16"/>
              </w:rPr>
              <w:t>абаровск (4212)92-98-04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Ч</w:t>
            </w:r>
            <w:r w:rsidRPr="00B92729">
              <w:rPr>
                <w:rFonts w:ascii="Arial" w:hAnsi="Arial" w:cs="Arial"/>
                <w:sz w:val="16"/>
                <w:szCs w:val="16"/>
              </w:rPr>
              <w:t>елябинск (351)202-03-61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Ч</w:t>
            </w:r>
            <w:r w:rsidRPr="00B92729">
              <w:rPr>
                <w:rFonts w:ascii="Arial" w:hAnsi="Arial" w:cs="Arial"/>
                <w:sz w:val="16"/>
                <w:szCs w:val="16"/>
              </w:rPr>
              <w:t>ереповец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(8202)49-02-64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Я</w:t>
            </w:r>
            <w:r w:rsidRPr="00B92729">
              <w:rPr>
                <w:rFonts w:ascii="Arial" w:hAnsi="Arial" w:cs="Arial"/>
                <w:sz w:val="16"/>
                <w:szCs w:val="16"/>
              </w:rPr>
              <w:t>рославль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(4852)69-52-93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F33" w:rsidRPr="00B92729" w:rsidTr="00D16CA9">
        <w:tc>
          <w:tcPr>
            <w:tcW w:w="10881" w:type="dxa"/>
            <w:gridSpan w:val="4"/>
          </w:tcPr>
          <w:p w:rsidR="00277F33" w:rsidRPr="00B92729" w:rsidRDefault="00277F33" w:rsidP="00D16CA9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Look w:val="04A0"/>
            </w:tblPr>
            <w:tblGrid>
              <w:gridCol w:w="10665"/>
            </w:tblGrid>
            <w:tr w:rsidR="00277F33" w:rsidRPr="00B92729" w:rsidTr="00D16CA9">
              <w:tc>
                <w:tcPr>
                  <w:tcW w:w="10665" w:type="dxa"/>
                </w:tcPr>
                <w:p w:rsidR="00277F33" w:rsidRPr="00B9676B" w:rsidRDefault="0062107C" w:rsidP="0062107C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Опросный лист отправлять</w:t>
                  </w:r>
                  <w:r w:rsidR="00277F33" w:rsidRPr="00B9676B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:   </w:t>
                  </w:r>
                  <w:hyperlink r:id="rId7" w:history="1">
                    <w:r w:rsidR="00BF0A2E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uzm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@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nt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-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rt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.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ru</w:t>
                    </w:r>
                  </w:hyperlink>
                  <w:r w:rsidR="00BF0A2E" w:rsidRPr="00BF0A2E">
                    <w:t xml:space="preserve"> </w:t>
                  </w:r>
                  <w:r w:rsidR="00277F33" w:rsidRPr="00B9676B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D7249" w:rsidRPr="00277F33" w:rsidRDefault="009D7249"/>
    <w:p w:rsidR="00BF0A2E" w:rsidRPr="009B3312" w:rsidRDefault="0062107C" w:rsidP="006210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Опросный лист </w:t>
      </w:r>
      <w:r w:rsidR="006546B6">
        <w:rPr>
          <w:rFonts w:ascii="Arial" w:hAnsi="Arial" w:cs="Arial"/>
          <w:b/>
          <w:sz w:val="28"/>
          <w:szCs w:val="28"/>
        </w:rPr>
        <w:t>на установки конденсаторные типа УК</w:t>
      </w:r>
      <w:r w:rsidR="00AB108E">
        <w:rPr>
          <w:rFonts w:ascii="Arial" w:hAnsi="Arial" w:cs="Arial"/>
          <w:b/>
          <w:sz w:val="28"/>
          <w:szCs w:val="28"/>
        </w:rPr>
        <w:t>М</w:t>
      </w:r>
      <w:r w:rsidR="00E95C7E">
        <w:rPr>
          <w:rFonts w:ascii="Arial" w:hAnsi="Arial" w:cs="Arial"/>
          <w:b/>
          <w:sz w:val="28"/>
          <w:szCs w:val="28"/>
        </w:rPr>
        <w:t>Ф</w:t>
      </w:r>
      <w:r w:rsidR="00B30CC9">
        <w:rPr>
          <w:rFonts w:ascii="Arial" w:hAnsi="Arial" w:cs="Arial"/>
          <w:b/>
          <w:sz w:val="28"/>
          <w:szCs w:val="28"/>
        </w:rPr>
        <w:t>.</w:t>
      </w:r>
    </w:p>
    <w:p w:rsidR="00BF0A2E" w:rsidRDefault="00BF0A2E" w:rsidP="00BF0A2E">
      <w:pPr>
        <w:rPr>
          <w:rFonts w:ascii="Arial" w:hAnsi="Arial" w:cs="Arial"/>
          <w:b/>
          <w:sz w:val="28"/>
          <w:szCs w:val="28"/>
        </w:rPr>
      </w:pP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  <w:r w:rsidRPr="0062107C">
        <w:rPr>
          <w:rFonts w:ascii="Arial" w:hAnsi="Arial" w:cs="Arial"/>
          <w:sz w:val="22"/>
          <w:szCs w:val="22"/>
        </w:rPr>
        <w:t>Наименование организации:</w:t>
      </w:r>
      <w:r>
        <w:rPr>
          <w:rFonts w:ascii="Arial" w:hAnsi="Arial" w:cs="Arial"/>
          <w:sz w:val="22"/>
          <w:szCs w:val="22"/>
        </w:rPr>
        <w:t xml:space="preserve"> </w:t>
      </w: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Ответственное лицо: </w:t>
      </w: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Рабочий телефон: </w:t>
      </w: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Сотовый телефон: </w:t>
      </w: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Факс: </w:t>
      </w:r>
    </w:p>
    <w:p w:rsidR="0062107C" w:rsidRPr="0062107C" w:rsidRDefault="0062107C" w:rsidP="00BF0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E</w:t>
      </w:r>
      <w:r w:rsidRPr="0062107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  <w:lang w:val="en-US"/>
        </w:rPr>
        <w:t>mail</w:t>
      </w:r>
      <w:r w:rsidRPr="0062107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9"/>
        <w:gridCol w:w="4961"/>
        <w:gridCol w:w="2081"/>
        <w:gridCol w:w="2581"/>
      </w:tblGrid>
      <w:tr w:rsidR="00E95C7E" w:rsidRPr="00E95C7E" w:rsidTr="00E95C7E">
        <w:trPr>
          <w:trHeight w:hRule="exact" w:val="5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C7E" w:rsidRPr="00E95C7E" w:rsidRDefault="00E95C7E" w:rsidP="00E95C7E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2ArialUnicodeMS12pt"/>
                <w:rFonts w:ascii="Arial" w:hAnsi="Arial" w:cs="Arial"/>
                <w:sz w:val="22"/>
                <w:szCs w:val="22"/>
                <w:lang w:eastAsia="en-US" w:bidi="en-US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C7E" w:rsidRPr="00E95C7E" w:rsidRDefault="00E95C7E" w:rsidP="00E95C7E">
            <w:pPr>
              <w:pStyle w:val="20"/>
              <w:shd w:val="clear" w:color="auto" w:fill="auto"/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E95C7E">
              <w:rPr>
                <w:rStyle w:val="2ArialUnicodeMS12pt"/>
                <w:rFonts w:ascii="Arial" w:hAnsi="Arial" w:cs="Arial"/>
                <w:sz w:val="22"/>
                <w:szCs w:val="22"/>
              </w:rPr>
              <w:t>Параметр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C7E" w:rsidRPr="00E95C7E" w:rsidRDefault="00E95C7E" w:rsidP="00E95C7E">
            <w:pPr>
              <w:pStyle w:val="20"/>
              <w:shd w:val="clear" w:color="auto" w:fill="auto"/>
              <w:spacing w:after="60" w:line="240" w:lineRule="exact"/>
              <w:ind w:left="320"/>
              <w:rPr>
                <w:rFonts w:ascii="Arial" w:hAnsi="Arial" w:cs="Arial"/>
                <w:sz w:val="22"/>
                <w:szCs w:val="22"/>
              </w:rPr>
            </w:pPr>
            <w:r w:rsidRPr="00E95C7E">
              <w:rPr>
                <w:rStyle w:val="2ArialUnicodeMS12pt"/>
                <w:rFonts w:ascii="Arial" w:hAnsi="Arial" w:cs="Arial"/>
                <w:sz w:val="22"/>
                <w:szCs w:val="22"/>
              </w:rPr>
              <w:t>Требования</w:t>
            </w:r>
          </w:p>
          <w:p w:rsidR="00E95C7E" w:rsidRPr="00E95C7E" w:rsidRDefault="00E95C7E" w:rsidP="00E95C7E">
            <w:pPr>
              <w:pStyle w:val="20"/>
              <w:shd w:val="clear" w:color="auto" w:fill="auto"/>
              <w:spacing w:before="60" w:line="240" w:lineRule="exact"/>
              <w:rPr>
                <w:rFonts w:ascii="Arial" w:hAnsi="Arial" w:cs="Arial"/>
                <w:sz w:val="22"/>
                <w:szCs w:val="22"/>
              </w:rPr>
            </w:pPr>
            <w:r w:rsidRPr="00E95C7E">
              <w:rPr>
                <w:rStyle w:val="2ArialUnicodeMS12pt"/>
                <w:rFonts w:ascii="Arial" w:hAnsi="Arial" w:cs="Arial"/>
                <w:sz w:val="22"/>
                <w:szCs w:val="22"/>
              </w:rPr>
              <w:t>заказчика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5C7E" w:rsidRPr="00E95C7E" w:rsidRDefault="00E95C7E" w:rsidP="00E95C7E">
            <w:pPr>
              <w:pStyle w:val="20"/>
              <w:shd w:val="clear" w:color="auto" w:fill="auto"/>
              <w:spacing w:after="60" w:line="240" w:lineRule="exact"/>
              <w:rPr>
                <w:rFonts w:ascii="Arial" w:hAnsi="Arial" w:cs="Arial"/>
                <w:sz w:val="22"/>
                <w:szCs w:val="22"/>
              </w:rPr>
            </w:pPr>
            <w:r w:rsidRPr="00E95C7E">
              <w:rPr>
                <w:rStyle w:val="2ArialUnicodeMS12pt"/>
                <w:rFonts w:ascii="Arial" w:hAnsi="Arial" w:cs="Arial"/>
                <w:sz w:val="22"/>
                <w:szCs w:val="22"/>
              </w:rPr>
              <w:t>Вариант</w:t>
            </w:r>
          </w:p>
          <w:p w:rsidR="00E95C7E" w:rsidRPr="00E95C7E" w:rsidRDefault="00E95C7E" w:rsidP="00E95C7E">
            <w:pPr>
              <w:pStyle w:val="20"/>
              <w:shd w:val="clear" w:color="auto" w:fill="auto"/>
              <w:spacing w:before="60" w:line="240" w:lineRule="exact"/>
              <w:rPr>
                <w:rFonts w:ascii="Arial" w:hAnsi="Arial" w:cs="Arial"/>
                <w:sz w:val="22"/>
                <w:szCs w:val="22"/>
              </w:rPr>
            </w:pPr>
            <w:r w:rsidRPr="00E95C7E">
              <w:rPr>
                <w:rStyle w:val="2ArialUnicodeMS12pt"/>
                <w:rFonts w:ascii="Arial" w:hAnsi="Arial" w:cs="Arial"/>
                <w:sz w:val="22"/>
                <w:szCs w:val="22"/>
              </w:rPr>
              <w:t>исполнения</w:t>
            </w:r>
          </w:p>
        </w:tc>
      </w:tr>
      <w:tr w:rsidR="00E95C7E" w:rsidRPr="00E95C7E" w:rsidTr="00E95C7E">
        <w:trPr>
          <w:trHeight w:hRule="exact" w:val="2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C7E" w:rsidRPr="00E95C7E" w:rsidRDefault="00E95C7E" w:rsidP="00E95C7E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C7E" w:rsidRPr="00E95C7E" w:rsidRDefault="00E95C7E" w:rsidP="00E95C7E">
            <w:pPr>
              <w:pStyle w:val="20"/>
              <w:shd w:val="clear" w:color="auto" w:fill="auto"/>
              <w:spacing w:line="24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Тип конденсаторной установки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C7E" w:rsidRPr="00E95C7E" w:rsidRDefault="00E95C7E" w:rsidP="00E95C7E">
            <w:pPr>
              <w:pStyle w:val="20"/>
              <w:shd w:val="clear" w:color="auto" w:fill="auto"/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E95C7E">
              <w:rPr>
                <w:rStyle w:val="2ArialUnicodeMS12pt"/>
                <w:rFonts w:ascii="Arial" w:hAnsi="Arial" w:cs="Arial"/>
                <w:sz w:val="22"/>
                <w:szCs w:val="22"/>
              </w:rPr>
              <w:t>УКМФ</w:t>
            </w:r>
          </w:p>
        </w:tc>
      </w:tr>
      <w:tr w:rsidR="00E95C7E" w:rsidRPr="00E95C7E" w:rsidTr="00E95C7E">
        <w:trPr>
          <w:trHeight w:hRule="exact" w:val="2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C7E" w:rsidRPr="00E95C7E" w:rsidRDefault="00E95C7E" w:rsidP="00E95C7E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C7E" w:rsidRPr="00E95C7E" w:rsidRDefault="00E95C7E" w:rsidP="00E95C7E">
            <w:pPr>
              <w:pStyle w:val="20"/>
              <w:shd w:val="clear" w:color="auto" w:fill="auto"/>
              <w:spacing w:line="24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Номинальное напряжение, В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C7E" w:rsidRPr="00E95C7E" w:rsidRDefault="00E95C7E" w:rsidP="00E95C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C7E" w:rsidRPr="00E95C7E" w:rsidRDefault="00E95C7E" w:rsidP="00E95C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C7E" w:rsidRPr="00E95C7E" w:rsidTr="00E95C7E">
        <w:trPr>
          <w:trHeight w:hRule="exact" w:val="2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C7E" w:rsidRPr="00E95C7E" w:rsidRDefault="00E95C7E" w:rsidP="00E95C7E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C7E" w:rsidRPr="00E95C7E" w:rsidRDefault="00E95C7E" w:rsidP="00E95C7E">
            <w:pPr>
              <w:pStyle w:val="20"/>
              <w:shd w:val="clear" w:color="auto" w:fill="auto"/>
              <w:spacing w:line="24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Номинальная мощность, квар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C7E" w:rsidRPr="00E95C7E" w:rsidRDefault="00E95C7E" w:rsidP="00E95C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C7E" w:rsidRPr="00E95C7E" w:rsidRDefault="00E95C7E" w:rsidP="00E95C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C7E" w:rsidRPr="00E95C7E" w:rsidTr="00E95C7E">
        <w:trPr>
          <w:trHeight w:hRule="exact" w:val="2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C7E" w:rsidRPr="00E95C7E" w:rsidRDefault="00E95C7E" w:rsidP="00E95C7E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C7E" w:rsidRPr="00E95C7E" w:rsidRDefault="00E95C7E" w:rsidP="00E95C7E">
            <w:pPr>
              <w:pStyle w:val="20"/>
              <w:shd w:val="clear" w:color="auto" w:fill="auto"/>
              <w:spacing w:line="24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Номинальная частота, Гц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C7E" w:rsidRPr="00E95C7E" w:rsidRDefault="00E95C7E" w:rsidP="00E95C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C7E" w:rsidRPr="00E95C7E" w:rsidRDefault="00E95C7E" w:rsidP="00E95C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C7E" w:rsidRPr="00E95C7E" w:rsidTr="00E95C7E">
        <w:trPr>
          <w:trHeight w:hRule="exact" w:val="83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C7E" w:rsidRPr="00E95C7E" w:rsidRDefault="00E95C7E" w:rsidP="00E95C7E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C7E" w:rsidRPr="00E95C7E" w:rsidRDefault="00E95C7E" w:rsidP="00E95C7E">
            <w:pPr>
              <w:pStyle w:val="20"/>
              <w:shd w:val="clear" w:color="auto" w:fill="auto"/>
              <w:spacing w:line="27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Тип коммутационного аппарата (электромагнитный контактор, тиристорный модуль)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C7E" w:rsidRPr="00E95C7E" w:rsidRDefault="00E95C7E" w:rsidP="00E95C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C7E" w:rsidRPr="00E95C7E" w:rsidRDefault="00E95C7E" w:rsidP="00E95C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C7E" w:rsidRPr="00E95C7E" w:rsidTr="00E95C7E">
        <w:trPr>
          <w:trHeight w:hRule="exact" w:val="2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C7E" w:rsidRPr="00E95C7E" w:rsidRDefault="00E95C7E" w:rsidP="00E95C7E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C7E" w:rsidRPr="00E95C7E" w:rsidRDefault="00E95C7E" w:rsidP="00E95C7E">
            <w:pPr>
              <w:pStyle w:val="20"/>
              <w:shd w:val="clear" w:color="auto" w:fill="auto"/>
              <w:spacing w:line="24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Вид ввода (сверху, снизу)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C7E" w:rsidRPr="00E95C7E" w:rsidRDefault="00E95C7E" w:rsidP="00E95C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C7E" w:rsidRPr="00E95C7E" w:rsidRDefault="00E95C7E" w:rsidP="00E95C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C7E" w:rsidRPr="00E95C7E" w:rsidTr="00E95C7E">
        <w:trPr>
          <w:trHeight w:hRule="exact" w:val="2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C7E" w:rsidRPr="00E95C7E" w:rsidRDefault="00E95C7E" w:rsidP="00E95C7E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C7E" w:rsidRPr="00E95C7E" w:rsidRDefault="00E95C7E" w:rsidP="00E95C7E">
            <w:pPr>
              <w:pStyle w:val="20"/>
              <w:shd w:val="clear" w:color="auto" w:fill="auto"/>
              <w:spacing w:line="24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Наличие вводного разъединителя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C7E" w:rsidRPr="00E95C7E" w:rsidRDefault="00E95C7E" w:rsidP="00E95C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C7E" w:rsidRPr="00E95C7E" w:rsidRDefault="00E95C7E" w:rsidP="00E95C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C7E" w:rsidRPr="00E95C7E" w:rsidTr="00E95C7E">
        <w:trPr>
          <w:trHeight w:hRule="exact" w:val="28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C7E" w:rsidRPr="00E95C7E" w:rsidRDefault="00E95C7E" w:rsidP="00E95C7E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C7E" w:rsidRPr="00E95C7E" w:rsidRDefault="00E95C7E" w:rsidP="00E95C7E">
            <w:pPr>
              <w:pStyle w:val="20"/>
              <w:shd w:val="clear" w:color="auto" w:fill="auto"/>
              <w:spacing w:line="24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Наличие автоматического регулирования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C7E" w:rsidRPr="00E95C7E" w:rsidRDefault="00E95C7E" w:rsidP="00E95C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C7E" w:rsidRPr="00E95C7E" w:rsidRDefault="00E95C7E" w:rsidP="00E95C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C7E" w:rsidRPr="00E95C7E" w:rsidTr="00E95C7E">
        <w:trPr>
          <w:trHeight w:hRule="exact" w:val="281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C7E" w:rsidRPr="00E95C7E" w:rsidRDefault="00E95C7E" w:rsidP="00E95C7E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C7E" w:rsidRPr="00E95C7E" w:rsidRDefault="00E95C7E" w:rsidP="00E95C7E">
            <w:pPr>
              <w:pStyle w:val="20"/>
              <w:shd w:val="clear" w:color="auto" w:fill="auto"/>
              <w:spacing w:line="24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Мощность постоянной части, квар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C7E" w:rsidRPr="00E95C7E" w:rsidRDefault="00E95C7E" w:rsidP="00E95C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C7E" w:rsidRPr="00E95C7E" w:rsidRDefault="00E95C7E" w:rsidP="00E95C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C7E" w:rsidRPr="00E95C7E" w:rsidTr="00E95C7E">
        <w:trPr>
          <w:trHeight w:hRule="exact" w:val="288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5C7E" w:rsidRPr="00E95C7E" w:rsidRDefault="00E95C7E" w:rsidP="00E95C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C7E" w:rsidRPr="00E95C7E" w:rsidRDefault="00E95C7E" w:rsidP="00E95C7E">
            <w:pPr>
              <w:pStyle w:val="20"/>
              <w:shd w:val="clear" w:color="auto" w:fill="auto"/>
              <w:spacing w:line="24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Мощность регулируемой части, квар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C7E" w:rsidRPr="00E95C7E" w:rsidRDefault="00E95C7E" w:rsidP="00E95C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C7E" w:rsidRPr="00E95C7E" w:rsidRDefault="00E95C7E" w:rsidP="00E95C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C7E" w:rsidRPr="00E95C7E" w:rsidTr="00E95C7E">
        <w:trPr>
          <w:trHeight w:hRule="exact" w:val="288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5C7E" w:rsidRPr="00E95C7E" w:rsidRDefault="00E95C7E" w:rsidP="00E95C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C7E" w:rsidRPr="00E95C7E" w:rsidRDefault="00E95C7E" w:rsidP="00E95C7E">
            <w:pPr>
              <w:pStyle w:val="20"/>
              <w:shd w:val="clear" w:color="auto" w:fill="auto"/>
              <w:spacing w:line="24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Шаг регулирования, квар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C7E" w:rsidRPr="00E95C7E" w:rsidRDefault="00E95C7E" w:rsidP="00E95C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C7E" w:rsidRPr="00E95C7E" w:rsidRDefault="00E95C7E" w:rsidP="00E95C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C7E" w:rsidRPr="00E95C7E" w:rsidTr="00E95C7E">
        <w:trPr>
          <w:trHeight w:hRule="exact" w:val="2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C7E" w:rsidRPr="00E95C7E" w:rsidRDefault="00E95C7E" w:rsidP="00E95C7E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C7E" w:rsidRPr="00E95C7E" w:rsidRDefault="00E95C7E" w:rsidP="00E95C7E">
            <w:pPr>
              <w:pStyle w:val="20"/>
              <w:shd w:val="clear" w:color="auto" w:fill="auto"/>
              <w:spacing w:line="24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Регулятор реактивной мощности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C7E" w:rsidRPr="00E95C7E" w:rsidRDefault="00E95C7E" w:rsidP="00E95C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C7E" w:rsidRPr="00E95C7E" w:rsidRDefault="00E95C7E" w:rsidP="00E95C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C7E" w:rsidRPr="00E95C7E" w:rsidTr="00E95C7E">
        <w:trPr>
          <w:trHeight w:hRule="exact"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C7E" w:rsidRPr="00E95C7E" w:rsidRDefault="00E95C7E" w:rsidP="00E95C7E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C7E" w:rsidRPr="00E95C7E" w:rsidRDefault="00E95C7E" w:rsidP="00E95C7E">
            <w:pPr>
              <w:pStyle w:val="20"/>
              <w:shd w:val="clear" w:color="auto" w:fill="auto"/>
              <w:spacing w:line="27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 xml:space="preserve">Наличие коммуникационного интерфейса </w:t>
            </w: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  <w:lang w:eastAsia="en-US" w:bidi="en-US"/>
              </w:rPr>
              <w:t>(</w:t>
            </w: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  <w:lang w:val="en-US" w:eastAsia="en-US" w:bidi="en-US"/>
              </w:rPr>
              <w:t>RS</w:t>
            </w: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  <w:lang w:eastAsia="en-US" w:bidi="en-US"/>
              </w:rPr>
              <w:t xml:space="preserve">-485, </w:t>
            </w: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  <w:lang w:val="en-US" w:eastAsia="en-US" w:bidi="en-US"/>
              </w:rPr>
              <w:t>Ethernet</w:t>
            </w: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  <w:lang w:eastAsia="en-US" w:bidi="en-US"/>
              </w:rPr>
              <w:t>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C7E" w:rsidRPr="00E95C7E" w:rsidRDefault="00E95C7E" w:rsidP="00E95C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C7E" w:rsidRPr="00E95C7E" w:rsidRDefault="00E95C7E" w:rsidP="00E95C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C7E" w:rsidRPr="00E95C7E" w:rsidTr="00E95C7E">
        <w:trPr>
          <w:trHeight w:hRule="exact" w:val="5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C7E" w:rsidRPr="00E95C7E" w:rsidRDefault="00E95C7E" w:rsidP="00E95C7E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C7E" w:rsidRPr="00E95C7E" w:rsidRDefault="00E95C7E" w:rsidP="00E95C7E">
            <w:pPr>
              <w:pStyle w:val="20"/>
              <w:shd w:val="clear" w:color="auto" w:fill="auto"/>
              <w:spacing w:line="27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Напряжение питания вторичных (вспомогательных) цепей, В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C7E" w:rsidRPr="00E95C7E" w:rsidRDefault="00E95C7E" w:rsidP="00E95C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C7E" w:rsidRPr="00E95C7E" w:rsidRDefault="00E95C7E" w:rsidP="00E95C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C7E" w:rsidRPr="00E95C7E" w:rsidTr="00E95C7E">
        <w:trPr>
          <w:trHeight w:hRule="exact" w:val="55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C7E" w:rsidRPr="00E95C7E" w:rsidRDefault="00E95C7E" w:rsidP="00E95C7E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C7E" w:rsidRPr="00E95C7E" w:rsidRDefault="00E95C7E" w:rsidP="00E95C7E">
            <w:pPr>
              <w:pStyle w:val="20"/>
              <w:shd w:val="clear" w:color="auto" w:fill="auto"/>
              <w:spacing w:line="27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Защита установки от недопустимого уровня токов высших гармоник в сети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C7E" w:rsidRPr="00E95C7E" w:rsidRDefault="00E95C7E" w:rsidP="00E95C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C7E" w:rsidRPr="00E95C7E" w:rsidRDefault="00E95C7E" w:rsidP="00E95C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C7E" w:rsidRPr="00E95C7E" w:rsidTr="00E95C7E">
        <w:trPr>
          <w:trHeight w:hRule="exact" w:val="832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C7E" w:rsidRPr="00E95C7E" w:rsidRDefault="00E95C7E" w:rsidP="00E95C7E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C7E" w:rsidRPr="00E95C7E" w:rsidRDefault="00E95C7E" w:rsidP="00E95C7E">
            <w:pPr>
              <w:pStyle w:val="20"/>
              <w:shd w:val="clear" w:color="auto" w:fill="auto"/>
              <w:spacing w:line="27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Наличие защитной дроссельной группы для защиты конденсаторов от токов высших гармоник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C7E" w:rsidRPr="00E95C7E" w:rsidRDefault="00E95C7E" w:rsidP="00E95C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C7E" w:rsidRPr="00E95C7E" w:rsidRDefault="00E95C7E" w:rsidP="00E95C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C7E" w:rsidRPr="00E95C7E" w:rsidTr="00E95C7E">
        <w:trPr>
          <w:trHeight w:hRule="exact" w:val="842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5C7E" w:rsidRPr="00E95C7E" w:rsidRDefault="00E95C7E" w:rsidP="00E95C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C7E" w:rsidRPr="00E95C7E" w:rsidRDefault="00E95C7E" w:rsidP="00E95C7E">
            <w:pPr>
              <w:pStyle w:val="20"/>
              <w:shd w:val="clear" w:color="auto" w:fill="auto"/>
              <w:spacing w:line="274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 xml:space="preserve">Коэффициент рассогласования, % (5,67%, </w:t>
            </w: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  <w:lang w:val="en-US" w:eastAsia="en-US" w:bidi="en-US"/>
              </w:rPr>
              <w:t>f</w:t>
            </w: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  <w:lang w:eastAsia="en-US" w:bidi="en-US"/>
              </w:rPr>
              <w:t>,</w:t>
            </w: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  <w:vertAlign w:val="subscript"/>
                <w:lang w:val="en-US" w:eastAsia="en-US" w:bidi="en-US"/>
              </w:rPr>
              <w:t>es</w:t>
            </w: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  <w:lang w:eastAsia="en-US" w:bidi="en-US"/>
              </w:rPr>
              <w:t xml:space="preserve"> </w:t>
            </w: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 xml:space="preserve">= 210 Гц; 7% </w:t>
            </w: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  <w:lang w:val="en-US" w:eastAsia="en-US" w:bidi="en-US"/>
              </w:rPr>
              <w:t>f</w:t>
            </w: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  <w:vertAlign w:val="subscript"/>
                <w:lang w:val="en-US" w:eastAsia="en-US" w:bidi="en-US"/>
              </w:rPr>
              <w:t>res</w:t>
            </w: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  <w:lang w:eastAsia="en-US" w:bidi="en-US"/>
              </w:rPr>
              <w:t xml:space="preserve"> </w:t>
            </w: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 xml:space="preserve">= 189 Гц; 14% </w:t>
            </w: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  <w:lang w:val="en-US" w:eastAsia="en-US" w:bidi="en-US"/>
              </w:rPr>
              <w:t>f</w:t>
            </w: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  <w:vertAlign w:val="subscript"/>
                <w:lang w:val="en-US" w:eastAsia="en-US" w:bidi="en-US"/>
              </w:rPr>
              <w:t>res</w:t>
            </w: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  <w:lang w:eastAsia="en-US" w:bidi="en-US"/>
              </w:rPr>
              <w:t xml:space="preserve"> </w:t>
            </w: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= 134 Гц)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C7E" w:rsidRPr="00E95C7E" w:rsidRDefault="00E95C7E" w:rsidP="00E95C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C7E" w:rsidRPr="00E95C7E" w:rsidRDefault="00E95C7E" w:rsidP="00E95C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C7E" w:rsidRPr="00E95C7E" w:rsidTr="00E95C7E">
        <w:trPr>
          <w:trHeight w:hRule="exact" w:val="5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C7E" w:rsidRPr="00E95C7E" w:rsidRDefault="00E95C7E" w:rsidP="00E95C7E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C7E" w:rsidRPr="00E95C7E" w:rsidRDefault="00E95C7E" w:rsidP="00E95C7E">
            <w:pPr>
              <w:pStyle w:val="20"/>
              <w:shd w:val="clear" w:color="auto" w:fill="auto"/>
              <w:spacing w:line="274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Контрольно измерительные приборы (аналоговые, цифровые)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C7E" w:rsidRPr="00E95C7E" w:rsidRDefault="00E95C7E" w:rsidP="00E95C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C7E" w:rsidRPr="00E95C7E" w:rsidRDefault="00E95C7E" w:rsidP="00E95C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C7E" w:rsidRPr="00E95C7E" w:rsidTr="00E95C7E">
        <w:trPr>
          <w:trHeight w:hRule="exact" w:val="5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C7E" w:rsidRPr="00E95C7E" w:rsidRDefault="00E95C7E" w:rsidP="00E95C7E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5C7E" w:rsidRPr="00E95C7E" w:rsidRDefault="00E95C7E" w:rsidP="00E95C7E">
            <w:pPr>
              <w:pStyle w:val="20"/>
              <w:shd w:val="clear" w:color="auto" w:fill="auto"/>
              <w:spacing w:line="274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Вид климатического исполнения по ГОСТ 15150-63 (УЗ, УХЛ1 (контейнер))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C7E" w:rsidRPr="00E95C7E" w:rsidRDefault="00E95C7E" w:rsidP="00E95C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C7E" w:rsidRPr="00E95C7E" w:rsidRDefault="00E95C7E" w:rsidP="00E95C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C7E" w:rsidRPr="00E95C7E" w:rsidTr="00E95C7E">
        <w:trPr>
          <w:trHeight w:hRule="exact" w:val="55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5C7E" w:rsidRPr="00E95C7E" w:rsidRDefault="00E95C7E" w:rsidP="00E95C7E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lastRenderedPageBreak/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C7E" w:rsidRPr="00E95C7E" w:rsidRDefault="00E95C7E" w:rsidP="00E95C7E">
            <w:pPr>
              <w:pStyle w:val="20"/>
              <w:shd w:val="clear" w:color="auto" w:fill="auto"/>
              <w:spacing w:line="27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 xml:space="preserve">Степень защиты по ГОСТ14254-80 </w:t>
            </w: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  <w:lang w:eastAsia="en-US" w:bidi="en-US"/>
              </w:rPr>
              <w:t>(</w:t>
            </w: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  <w:lang w:val="en-US" w:eastAsia="en-US" w:bidi="en-US"/>
              </w:rPr>
              <w:t>IP</w:t>
            </w: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  <w:lang w:eastAsia="en-US" w:bidi="en-US"/>
              </w:rPr>
              <w:t xml:space="preserve">21, </w:t>
            </w: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1Р54(УХЛ1))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C7E" w:rsidRPr="00E95C7E" w:rsidRDefault="00E95C7E" w:rsidP="00E95C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C7E" w:rsidRPr="00E95C7E" w:rsidRDefault="00E95C7E" w:rsidP="00E95C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C7E" w:rsidRPr="00E95C7E" w:rsidTr="00E95C7E">
        <w:trPr>
          <w:trHeight w:hRule="exact" w:val="9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C7E" w:rsidRPr="00E95C7E" w:rsidRDefault="00E95C7E" w:rsidP="00E95C7E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5C7E" w:rsidRPr="00E95C7E" w:rsidRDefault="00E95C7E" w:rsidP="00E95C7E">
            <w:pPr>
              <w:pStyle w:val="20"/>
              <w:shd w:val="clear" w:color="auto" w:fill="auto"/>
              <w:spacing w:line="24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E95C7E">
              <w:rPr>
                <w:rStyle w:val="2ArialUnicodeMS12pt"/>
                <w:rFonts w:ascii="Arial" w:hAnsi="Arial" w:cs="Arial"/>
                <w:b w:val="0"/>
                <w:sz w:val="22"/>
                <w:szCs w:val="22"/>
              </w:rPr>
              <w:t>Дополнительные требования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C7E" w:rsidRPr="00E95C7E" w:rsidRDefault="00E95C7E" w:rsidP="00E95C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C7E" w:rsidRPr="00E95C7E" w:rsidRDefault="00E95C7E" w:rsidP="00E95C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2107C" w:rsidRDefault="0062107C" w:rsidP="00BF0A2E">
      <w:pPr>
        <w:rPr>
          <w:rFonts w:ascii="Arial" w:hAnsi="Arial" w:cs="Arial"/>
          <w:sz w:val="22"/>
          <w:szCs w:val="22"/>
        </w:rPr>
      </w:pPr>
    </w:p>
    <w:p w:rsidR="00AB108E" w:rsidRDefault="00AB108E" w:rsidP="00BF0A2E">
      <w:pPr>
        <w:rPr>
          <w:rFonts w:ascii="Arial" w:hAnsi="Arial" w:cs="Arial"/>
          <w:sz w:val="22"/>
          <w:szCs w:val="22"/>
        </w:rPr>
      </w:pPr>
    </w:p>
    <w:p w:rsidR="00AB108E" w:rsidRDefault="00AB108E" w:rsidP="00BF0A2E">
      <w:pPr>
        <w:rPr>
          <w:rFonts w:ascii="Arial" w:hAnsi="Arial" w:cs="Arial"/>
          <w:sz w:val="22"/>
          <w:szCs w:val="22"/>
        </w:rPr>
      </w:pPr>
    </w:p>
    <w:tbl>
      <w:tblPr>
        <w:tblStyle w:val="a9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  <w:gridCol w:w="2978"/>
        <w:gridCol w:w="2835"/>
        <w:gridCol w:w="2268"/>
      </w:tblGrid>
      <w:tr w:rsidR="00AB108E" w:rsidRPr="00B92729" w:rsidTr="0031102B">
        <w:tc>
          <w:tcPr>
            <w:tcW w:w="2800" w:type="dxa"/>
          </w:tcPr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рхангельск (8182)63-90-72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стана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(7172)727-132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страхань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(8512)99-46-04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арнаул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(3852)73-04-60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елгород (4722)40-23-64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рянск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(4832)59-03-52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ладивосток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(423)249-28-31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олгоград (844)278-03-48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ологда (8172)26-41-59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оронеж (473)204-51-73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Е</w:t>
            </w:r>
            <w:r w:rsidRPr="00B92729">
              <w:rPr>
                <w:rFonts w:ascii="Arial" w:hAnsi="Arial" w:cs="Arial"/>
                <w:sz w:val="16"/>
                <w:szCs w:val="16"/>
              </w:rPr>
              <w:t xml:space="preserve">катеринбург (343)384-55-89 </w:t>
            </w: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И</w:t>
            </w:r>
            <w:r w:rsidRPr="00B92729">
              <w:rPr>
                <w:rFonts w:ascii="Arial" w:hAnsi="Arial" w:cs="Arial"/>
                <w:sz w:val="16"/>
                <w:szCs w:val="16"/>
              </w:rPr>
              <w:t>ваново (4932)77-34-06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И</w:t>
            </w:r>
            <w:r w:rsidRPr="00B92729">
              <w:rPr>
                <w:rFonts w:ascii="Arial" w:hAnsi="Arial" w:cs="Arial"/>
                <w:sz w:val="16"/>
                <w:szCs w:val="16"/>
              </w:rPr>
              <w:t>жевск (3412)26-03-58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азань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(843)206-01-48</w:t>
            </w:r>
          </w:p>
        </w:tc>
        <w:tc>
          <w:tcPr>
            <w:tcW w:w="2978" w:type="dxa"/>
          </w:tcPr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алининград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(4012)72-03-81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алуга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(4842)92-23-67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емерово (3842)65-04-62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иров (8332)68-02-04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раснодар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(861)203-40-90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расноярск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(391)204-63-61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урск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(4712)77-13-04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Л</w:t>
            </w:r>
            <w:r w:rsidRPr="00B92729">
              <w:rPr>
                <w:rFonts w:ascii="Arial" w:hAnsi="Arial" w:cs="Arial"/>
                <w:sz w:val="16"/>
                <w:szCs w:val="16"/>
              </w:rPr>
              <w:t>ипецк (4742)52-20-81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агнитогорск (3519)55-03-13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осква (495)268-04-70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урманск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(8152)59-64-93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абережные Челны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(8552)20-53-41</w:t>
            </w:r>
          </w:p>
          <w:p w:rsidR="00AB108E" w:rsidRPr="00E63C9B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ижний Новгород (831)429-08-12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овокузнецк (3843)20-46-81</w:t>
            </w:r>
          </w:p>
        </w:tc>
        <w:tc>
          <w:tcPr>
            <w:tcW w:w="2835" w:type="dxa"/>
          </w:tcPr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овосибирск (383)227-86-73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мск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(3812)21-46-40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рел (4862)44-53-42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ренбург (3532)37-68-04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П</w:t>
            </w:r>
            <w:r w:rsidRPr="00B92729">
              <w:rPr>
                <w:rFonts w:ascii="Arial" w:hAnsi="Arial" w:cs="Arial"/>
                <w:sz w:val="16"/>
                <w:szCs w:val="16"/>
              </w:rPr>
              <w:t>енза (8412)22-31-16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П</w:t>
            </w:r>
            <w:r w:rsidRPr="00B92729">
              <w:rPr>
                <w:rFonts w:ascii="Arial" w:hAnsi="Arial" w:cs="Arial"/>
                <w:sz w:val="16"/>
                <w:szCs w:val="16"/>
              </w:rPr>
              <w:t>ермь (342)205-81-47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Р</w:t>
            </w:r>
            <w:r w:rsidRPr="00B92729">
              <w:rPr>
                <w:rFonts w:ascii="Arial" w:hAnsi="Arial" w:cs="Arial"/>
                <w:sz w:val="16"/>
                <w:szCs w:val="16"/>
              </w:rPr>
              <w:t>остов-на-Дону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(863)308-18-15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Р</w:t>
            </w:r>
            <w:r w:rsidRPr="00B92729">
              <w:rPr>
                <w:rFonts w:ascii="Arial" w:hAnsi="Arial" w:cs="Arial"/>
                <w:sz w:val="16"/>
                <w:szCs w:val="16"/>
              </w:rPr>
              <w:t>язань (4912)46-61-64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амара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(846)206-03-16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анкт-Петербург (812)309-46-40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аратов (845)249-38-78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евастополь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(8692)22-31-93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имферополь (3652)67-13-56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моленск (4812)29-41-54</w:t>
            </w:r>
          </w:p>
        </w:tc>
        <w:tc>
          <w:tcPr>
            <w:tcW w:w="2268" w:type="dxa"/>
          </w:tcPr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очи (862)225-72-31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таврополь (8652)20-65-13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ургут (3462)77-98-35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верь (4822)63-31-35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омск (3822)98-41-53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ула (4872)74-02-29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юмень (3452)66-21-18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У</w:t>
            </w:r>
            <w:r w:rsidRPr="00B92729">
              <w:rPr>
                <w:rFonts w:ascii="Arial" w:hAnsi="Arial" w:cs="Arial"/>
                <w:sz w:val="16"/>
                <w:szCs w:val="16"/>
              </w:rPr>
              <w:t>льяновск (8422)24-23-59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У</w:t>
            </w:r>
            <w:r w:rsidRPr="00B92729">
              <w:rPr>
                <w:rFonts w:ascii="Arial" w:hAnsi="Arial" w:cs="Arial"/>
                <w:sz w:val="16"/>
                <w:szCs w:val="16"/>
              </w:rPr>
              <w:t>фа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(347)229-48-12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Х</w:t>
            </w:r>
            <w:r w:rsidRPr="00B92729">
              <w:rPr>
                <w:rFonts w:ascii="Arial" w:hAnsi="Arial" w:cs="Arial"/>
                <w:sz w:val="16"/>
                <w:szCs w:val="16"/>
              </w:rPr>
              <w:t>абаровск (4212)92-98-04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Ч</w:t>
            </w:r>
            <w:r w:rsidRPr="00B92729">
              <w:rPr>
                <w:rFonts w:ascii="Arial" w:hAnsi="Arial" w:cs="Arial"/>
                <w:sz w:val="16"/>
                <w:szCs w:val="16"/>
              </w:rPr>
              <w:t>елябинск (351)202-03-61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Ч</w:t>
            </w:r>
            <w:r w:rsidRPr="00B92729">
              <w:rPr>
                <w:rFonts w:ascii="Arial" w:hAnsi="Arial" w:cs="Arial"/>
                <w:sz w:val="16"/>
                <w:szCs w:val="16"/>
              </w:rPr>
              <w:t>ереповец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(8202)49-02-64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Я</w:t>
            </w:r>
            <w:r w:rsidRPr="00B92729">
              <w:rPr>
                <w:rFonts w:ascii="Arial" w:hAnsi="Arial" w:cs="Arial"/>
                <w:sz w:val="16"/>
                <w:szCs w:val="16"/>
              </w:rPr>
              <w:t>рославль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(4852)69-52-93</w:t>
            </w:r>
          </w:p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108E" w:rsidRPr="00B92729" w:rsidTr="0031102B">
        <w:tc>
          <w:tcPr>
            <w:tcW w:w="10881" w:type="dxa"/>
            <w:gridSpan w:val="4"/>
          </w:tcPr>
          <w:p w:rsidR="00AB108E" w:rsidRPr="00B92729" w:rsidRDefault="00AB108E" w:rsidP="0031102B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Look w:val="04A0"/>
            </w:tblPr>
            <w:tblGrid>
              <w:gridCol w:w="10665"/>
            </w:tblGrid>
            <w:tr w:rsidR="00AB108E" w:rsidRPr="00B92729" w:rsidTr="0031102B">
              <w:tc>
                <w:tcPr>
                  <w:tcW w:w="10665" w:type="dxa"/>
                </w:tcPr>
                <w:p w:rsidR="00AB108E" w:rsidRPr="00B9676B" w:rsidRDefault="00AB108E" w:rsidP="0031102B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Опросный лист отправлять</w:t>
                  </w:r>
                  <w:r w:rsidRPr="00B9676B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:   </w:t>
                  </w:r>
                  <w:hyperlink r:id="rId8" w:history="1">
                    <w:r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uzm</w:t>
                    </w:r>
                    <w:r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@</w:t>
                    </w:r>
                    <w:r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nt</w:t>
                    </w:r>
                    <w:r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-</w:t>
                    </w:r>
                    <w:r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rt</w:t>
                    </w:r>
                    <w:r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.</w:t>
                    </w:r>
                    <w:r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ru</w:t>
                    </w:r>
                  </w:hyperlink>
                  <w:r w:rsidRPr="00BF0A2E">
                    <w:t xml:space="preserve"> </w:t>
                  </w:r>
                  <w:r w:rsidRPr="00B9676B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:rsidR="00AB108E" w:rsidRPr="00B92729" w:rsidRDefault="00AB108E" w:rsidP="003110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B108E" w:rsidRDefault="00AB108E" w:rsidP="00BF0A2E">
      <w:pPr>
        <w:rPr>
          <w:rFonts w:ascii="Arial" w:hAnsi="Arial" w:cs="Arial"/>
          <w:sz w:val="22"/>
          <w:szCs w:val="22"/>
        </w:rPr>
      </w:pPr>
    </w:p>
    <w:sectPr w:rsidR="00AB108E" w:rsidSect="00277F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67E" w:rsidRDefault="00F6667E" w:rsidP="00B30CC9">
      <w:r>
        <w:separator/>
      </w:r>
    </w:p>
  </w:endnote>
  <w:endnote w:type="continuationSeparator" w:id="1">
    <w:p w:rsidR="00F6667E" w:rsidRDefault="00F6667E" w:rsidP="00B30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C9" w:rsidRDefault="00B30CC9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C9" w:rsidRDefault="00B30CC9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C9" w:rsidRDefault="00B30CC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67E" w:rsidRDefault="00F6667E" w:rsidP="00B30CC9">
      <w:r>
        <w:separator/>
      </w:r>
    </w:p>
  </w:footnote>
  <w:footnote w:type="continuationSeparator" w:id="1">
    <w:p w:rsidR="00F6667E" w:rsidRDefault="00F6667E" w:rsidP="00B30C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C9" w:rsidRDefault="00B30CC9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C9" w:rsidRDefault="00B30CC9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C9" w:rsidRDefault="00B30CC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A3C39"/>
    <w:multiLevelType w:val="multilevel"/>
    <w:tmpl w:val="8938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277F33"/>
    <w:rsid w:val="000006F5"/>
    <w:rsid w:val="001046DA"/>
    <w:rsid w:val="0013660F"/>
    <w:rsid w:val="00277F33"/>
    <w:rsid w:val="00444D99"/>
    <w:rsid w:val="00530BE0"/>
    <w:rsid w:val="0062107C"/>
    <w:rsid w:val="006546B6"/>
    <w:rsid w:val="006D6953"/>
    <w:rsid w:val="00814691"/>
    <w:rsid w:val="009537BB"/>
    <w:rsid w:val="009B1FB7"/>
    <w:rsid w:val="009B3312"/>
    <w:rsid w:val="009D4AA4"/>
    <w:rsid w:val="009D7249"/>
    <w:rsid w:val="00AB108E"/>
    <w:rsid w:val="00B30CC9"/>
    <w:rsid w:val="00B9676B"/>
    <w:rsid w:val="00BF0A2E"/>
    <w:rsid w:val="00C8665F"/>
    <w:rsid w:val="00D666C8"/>
    <w:rsid w:val="00E75CA2"/>
    <w:rsid w:val="00E95C7E"/>
    <w:rsid w:val="00ED2B6F"/>
    <w:rsid w:val="00F444A1"/>
    <w:rsid w:val="00F6667E"/>
    <w:rsid w:val="00FF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3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character" w:customStyle="1" w:styleId="apple-converted-space">
    <w:name w:val="apple-converted-space"/>
    <w:basedOn w:val="a0"/>
    <w:rsid w:val="00277F33"/>
  </w:style>
  <w:style w:type="table" w:styleId="a9">
    <w:name w:val="Table Grid"/>
    <w:basedOn w:val="a1"/>
    <w:uiPriority w:val="59"/>
    <w:rsid w:val="00277F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77F33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77F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7F33"/>
    <w:rPr>
      <w:rFonts w:ascii="Tahoma" w:hAnsi="Tahoma" w:cs="Tahoma"/>
      <w:sz w:val="16"/>
      <w:szCs w:val="16"/>
    </w:rPr>
  </w:style>
  <w:style w:type="character" w:customStyle="1" w:styleId="product-spec-itemname-inner">
    <w:name w:val="product-spec-item__name-inner"/>
    <w:basedOn w:val="a0"/>
    <w:rsid w:val="00277F33"/>
  </w:style>
  <w:style w:type="paragraph" w:styleId="ad">
    <w:name w:val="Normal (Web)"/>
    <w:basedOn w:val="a"/>
    <w:uiPriority w:val="99"/>
    <w:unhideWhenUsed/>
    <w:rsid w:val="00277F33"/>
    <w:pPr>
      <w:spacing w:before="100" w:beforeAutospacing="1" w:after="100" w:afterAutospacing="1"/>
    </w:pPr>
  </w:style>
  <w:style w:type="character" w:customStyle="1" w:styleId="Bodytext2">
    <w:name w:val="Body text (2)_"/>
    <w:basedOn w:val="a0"/>
    <w:link w:val="Bodytext20"/>
    <w:rsid w:val="0062107C"/>
    <w:rPr>
      <w:shd w:val="clear" w:color="auto" w:fill="FFFFFF"/>
    </w:rPr>
  </w:style>
  <w:style w:type="character" w:customStyle="1" w:styleId="Bodytext2105pt">
    <w:name w:val="Body text (2) + 10.5 pt"/>
    <w:basedOn w:val="Bodytext2"/>
    <w:rsid w:val="0062107C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2107C"/>
    <w:pPr>
      <w:widowControl w:val="0"/>
      <w:shd w:val="clear" w:color="auto" w:fill="FFFFFF"/>
    </w:pPr>
    <w:rPr>
      <w:sz w:val="20"/>
      <w:szCs w:val="20"/>
    </w:rPr>
  </w:style>
  <w:style w:type="character" w:customStyle="1" w:styleId="Bodytext2105ptItalic">
    <w:name w:val="Body text (2) + 10.5 pt;Italic"/>
    <w:basedOn w:val="Bodytext2"/>
    <w:rsid w:val="006210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13ptBold">
    <w:name w:val="Body text (2) + 13 pt;Bold"/>
    <w:basedOn w:val="Bodytext2"/>
    <w:rsid w:val="00E75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">
    <w:name w:val="Body text (2) + 13 pt"/>
    <w:basedOn w:val="Bodytext2"/>
    <w:rsid w:val="00E75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CordiaUPC18ptBold">
    <w:name w:val="Body text (2) + CordiaUPC;18 pt;Bold"/>
    <w:basedOn w:val="Bodytext2"/>
    <w:rsid w:val="00E75CA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2Tahoma12pt">
    <w:name w:val="Body text (2) + Tahoma;12 pt"/>
    <w:basedOn w:val="Bodytext2"/>
    <w:rsid w:val="00E75CA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Italic">
    <w:name w:val="Body text (2) + 13 pt;Italic"/>
    <w:basedOn w:val="Bodytext2"/>
    <w:rsid w:val="00E75C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B3312"/>
    <w:rPr>
      <w:rFonts w:ascii="MS Reference Sans Serif" w:eastAsia="MS Reference Sans Serif" w:hAnsi="MS Reference Sans Serif" w:cs="MS Reference Sans Serif"/>
      <w:b/>
      <w:bCs/>
      <w:spacing w:val="-10"/>
      <w:sz w:val="13"/>
      <w:szCs w:val="13"/>
      <w:shd w:val="clear" w:color="auto" w:fill="FFFFFF"/>
    </w:rPr>
  </w:style>
  <w:style w:type="character" w:customStyle="1" w:styleId="2TimesNewRoman13pt0pt">
    <w:name w:val="Основной текст (2) + Times New Roman;13 pt;Не полужирный;Интервал 0 pt"/>
    <w:basedOn w:val="2"/>
    <w:rsid w:val="009B331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Arial12pt0pt">
    <w:name w:val="Основной текст (2) + Arial;12 pt;Не полужирный;Интервал 0 pt"/>
    <w:basedOn w:val="2"/>
    <w:rsid w:val="009B3312"/>
    <w:rPr>
      <w:rFonts w:ascii="Arial" w:eastAsia="Arial" w:hAnsi="Arial" w:cs="Arial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Arial12pt0pt0">
    <w:name w:val="Основной текст (2) + Arial;12 pt;Интервал 0 pt"/>
    <w:basedOn w:val="2"/>
    <w:rsid w:val="009B3312"/>
    <w:rPr>
      <w:rFonts w:ascii="Arial" w:eastAsia="Arial" w:hAnsi="Arial" w:cs="Arial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B3312"/>
    <w:pPr>
      <w:widowControl w:val="0"/>
      <w:shd w:val="clear" w:color="auto" w:fill="FFFFFF"/>
      <w:spacing w:line="180" w:lineRule="exact"/>
      <w:jc w:val="center"/>
    </w:pPr>
    <w:rPr>
      <w:rFonts w:ascii="MS Reference Sans Serif" w:eastAsia="MS Reference Sans Serif" w:hAnsi="MS Reference Sans Serif" w:cs="MS Reference Sans Serif"/>
      <w:b/>
      <w:bCs/>
      <w:spacing w:val="-10"/>
      <w:sz w:val="13"/>
      <w:szCs w:val="13"/>
    </w:rPr>
  </w:style>
  <w:style w:type="paragraph" w:styleId="ae">
    <w:name w:val="header"/>
    <w:basedOn w:val="a"/>
    <w:link w:val="af"/>
    <w:uiPriority w:val="99"/>
    <w:semiHidden/>
    <w:unhideWhenUsed/>
    <w:rsid w:val="00B30CC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0CC9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B30C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30CC9"/>
    <w:rPr>
      <w:sz w:val="24"/>
      <w:szCs w:val="24"/>
    </w:rPr>
  </w:style>
  <w:style w:type="character" w:customStyle="1" w:styleId="214pt">
    <w:name w:val="Основной текст (2) + 14 pt"/>
    <w:basedOn w:val="2"/>
    <w:rsid w:val="00B30C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B30C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Narrow18pt">
    <w:name w:val="Основной текст (2) + Arial Narrow;18 pt"/>
    <w:basedOn w:val="2"/>
    <w:rsid w:val="00B30CC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ArialNarrow115pt">
    <w:name w:val="Основной текст (2) + Arial Narrow;11;5 pt"/>
    <w:basedOn w:val="2"/>
    <w:rsid w:val="00B30CC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ArialNarrow12pt">
    <w:name w:val="Основной текст (2) + Arial Narrow;12 pt;Полужирный"/>
    <w:basedOn w:val="2"/>
    <w:rsid w:val="00530BE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12pt">
    <w:name w:val="Основной текст (2) + Tahoma;12 pt"/>
    <w:basedOn w:val="2"/>
    <w:rsid w:val="00530B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530B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12pt">
    <w:name w:val="Основной текст (2) + Arial;12 pt"/>
    <w:basedOn w:val="2"/>
    <w:rsid w:val="00C866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12pt0">
    <w:name w:val="Основной текст (2) + Arial;12 pt;Полужирный"/>
    <w:basedOn w:val="2"/>
    <w:rsid w:val="00C8665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">
    <w:name w:val="Основной текст (2) + Arial"/>
    <w:basedOn w:val="2"/>
    <w:rsid w:val="006D695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0">
    <w:name w:val="Основной текст (2) + Arial;Полужирный"/>
    <w:basedOn w:val="2"/>
    <w:rsid w:val="006D695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Gulim6pt">
    <w:name w:val="Основной текст (2) + Gulim;6 pt"/>
    <w:basedOn w:val="2"/>
    <w:rsid w:val="006D6953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Gulim65pt">
    <w:name w:val="Основной текст (2) + Gulim;6;5 pt"/>
    <w:basedOn w:val="2"/>
    <w:rsid w:val="006D6953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Constantia75pt">
    <w:name w:val="Основной текст (2) + Constantia;7;5 pt"/>
    <w:basedOn w:val="2"/>
    <w:rsid w:val="006D695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4pt">
    <w:name w:val="Основной текст (2) + Arial;4 pt;Курсив"/>
    <w:basedOn w:val="2"/>
    <w:rsid w:val="006D695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UnicodeMS12pt">
    <w:name w:val="Основной текст (2) + Arial Unicode MS;12 pt"/>
    <w:basedOn w:val="2"/>
    <w:rsid w:val="006546B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UnicodeMS95pt">
    <w:name w:val="Основной текст (2) + Arial Unicode MS;9;5 pt"/>
    <w:basedOn w:val="2"/>
    <w:rsid w:val="00AB108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29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0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m@nt-rt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uzm@nt-rt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УККЗ || Опросный лист на конденсаторные установки УКМФ. Бланк заказа на конденсаторы, приборы компенсации реактивной мощности. Продажа оборудования производства изготовителя Усть-Каменогорский конденсаторный завод, Усть-Каменогорск. Производитель UKKZ. Дилер ГКНТ. Поставка Россия и Казахстан.</dc:title>
  <dc:subject>УККЗ || Опросный лист на конденсаторные установки УКМФ. Бланк заказа на конденсаторы, приборы компенсации реактивной мощности. Продажа оборудования производства изготовителя Усть-Каменогорский конденсаторный завод, Усть-Каменогорск. Производитель UKKZ. Дилер ГКНТ. Поставка Россия и Казахстан.</dc:subject>
  <dc:creator>http://ukkz.nt-rt.ru/</dc:creator>
  <cp:keywords/>
  <dc:description/>
  <cp:lastModifiedBy>Пользователь</cp:lastModifiedBy>
  <cp:revision>3</cp:revision>
  <dcterms:created xsi:type="dcterms:W3CDTF">2017-07-07T10:46:00Z</dcterms:created>
  <dcterms:modified xsi:type="dcterms:W3CDTF">2017-07-10T09:24:00Z</dcterms:modified>
</cp:coreProperties>
</file>